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998" w:rsidRDefault="006E4998" w:rsidP="00CB7107">
      <w:pPr>
        <w:pStyle w:val="Nadpis2"/>
        <w:jc w:val="center"/>
      </w:pPr>
      <w:r w:rsidRPr="00CB7107">
        <w:rPr>
          <w:b w:val="0"/>
        </w:rPr>
        <w:t>Tento materiál byl vytvořen v rámci projektu</w:t>
      </w:r>
      <w:r>
        <w:t xml:space="preserve"> </w:t>
      </w:r>
    </w:p>
    <w:p w:rsidR="006E4998" w:rsidRDefault="006E4998" w:rsidP="00CB7107">
      <w:pPr>
        <w:pStyle w:val="Nadpis2"/>
        <w:spacing w:before="0"/>
        <w:jc w:val="center"/>
      </w:pPr>
      <w:r>
        <w:t>Operačního programu Vzdělávání pro konkurenceschopnost.</w:t>
      </w:r>
    </w:p>
    <w:p w:rsidR="006E4998" w:rsidRDefault="006E4998" w:rsidP="00CB7107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>Příjemce:</w:t>
      </w:r>
    </w:p>
    <w:p w:rsidR="006E4998" w:rsidRDefault="006E4998" w:rsidP="00CB7107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>ZŠ a MŠ České Velenice</w:t>
      </w:r>
    </w:p>
    <w:p w:rsidR="006E4998" w:rsidRDefault="006E4998" w:rsidP="00CB7107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Třída Čsl. </w:t>
      </w:r>
      <w:proofErr w:type="gramStart"/>
      <w:r>
        <w:rPr>
          <w:rFonts w:cstheme="minorBidi"/>
          <w:color w:val="auto"/>
        </w:rPr>
        <w:t>legií</w:t>
      </w:r>
      <w:proofErr w:type="gramEnd"/>
      <w:r>
        <w:rPr>
          <w:rFonts w:cstheme="minorBidi"/>
          <w:color w:val="auto"/>
        </w:rPr>
        <w:t xml:space="preserve"> 325</w:t>
      </w:r>
    </w:p>
    <w:p w:rsidR="006E4998" w:rsidRDefault="006E4998" w:rsidP="00CB7107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>378 10 Č. Velenice</w:t>
      </w:r>
    </w:p>
    <w:p w:rsidR="006E4998" w:rsidRDefault="006E4998" w:rsidP="00CB7107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 </w:t>
      </w:r>
    </w:p>
    <w:p w:rsidR="006E4998" w:rsidRPr="006600D1" w:rsidRDefault="006E4998" w:rsidP="00322DCA">
      <w:pPr>
        <w:pStyle w:val="Default"/>
        <w:tabs>
          <w:tab w:val="left" w:pos="4536"/>
        </w:tabs>
        <w:rPr>
          <w:b/>
          <w:bCs/>
        </w:rPr>
      </w:pPr>
      <w:r w:rsidRPr="003662A1">
        <w:rPr>
          <w:bCs/>
        </w:rPr>
        <w:t>Projekt MŠMT ČR</w:t>
      </w:r>
      <w:r w:rsidRPr="006600D1">
        <w:rPr>
          <w:b/>
          <w:bCs/>
        </w:rPr>
        <w:tab/>
      </w:r>
      <w:r w:rsidRPr="003662A1">
        <w:rPr>
          <w:b/>
          <w:bCs/>
        </w:rPr>
        <w:t>EU PENÍZE ŠKOLÁM</w:t>
      </w:r>
    </w:p>
    <w:p w:rsidR="006E4998" w:rsidRPr="006600D1" w:rsidRDefault="006E4998" w:rsidP="00322DCA">
      <w:pPr>
        <w:pStyle w:val="Default"/>
        <w:tabs>
          <w:tab w:val="left" w:pos="4536"/>
        </w:tabs>
        <w:rPr>
          <w:rFonts w:cstheme="minorBidi"/>
          <w:color w:val="auto"/>
        </w:rPr>
      </w:pPr>
      <w:r w:rsidRPr="003662A1">
        <w:rPr>
          <w:bCs/>
        </w:rPr>
        <w:t>Číslo projektu</w:t>
      </w:r>
      <w:r>
        <w:rPr>
          <w:b/>
          <w:bCs/>
        </w:rPr>
        <w:t xml:space="preserve"> </w:t>
      </w:r>
      <w:r>
        <w:rPr>
          <w:b/>
          <w:bCs/>
        </w:rPr>
        <w:tab/>
      </w:r>
      <w:r w:rsidRPr="003662A1">
        <w:rPr>
          <w:b/>
          <w:bCs/>
        </w:rPr>
        <w:t>CZ.1.07/1.4.00/21.2082</w:t>
      </w:r>
    </w:p>
    <w:p w:rsidR="006E4998" w:rsidRPr="006600D1" w:rsidRDefault="006E4998" w:rsidP="00322DCA">
      <w:pPr>
        <w:pStyle w:val="Default"/>
        <w:tabs>
          <w:tab w:val="left" w:pos="4536"/>
        </w:tabs>
        <w:rPr>
          <w:rFonts w:cstheme="minorBidi"/>
          <w:color w:val="auto"/>
        </w:rPr>
      </w:pPr>
      <w:r w:rsidRPr="003662A1">
        <w:rPr>
          <w:bCs/>
        </w:rPr>
        <w:t>Název projektu školy</w:t>
      </w:r>
      <w:r>
        <w:rPr>
          <w:b/>
          <w:bCs/>
        </w:rPr>
        <w:t xml:space="preserve"> </w:t>
      </w:r>
      <w:r>
        <w:rPr>
          <w:b/>
          <w:bCs/>
        </w:rPr>
        <w:tab/>
      </w:r>
      <w:r w:rsidRPr="003662A1">
        <w:rPr>
          <w:b/>
          <w:bCs/>
        </w:rPr>
        <w:t>S počítačem to jde lépe</w:t>
      </w:r>
    </w:p>
    <w:p w:rsidR="006E4998" w:rsidRPr="003662A1" w:rsidRDefault="006E4998" w:rsidP="003662A1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3662A1">
        <w:rPr>
          <w:bCs/>
        </w:rPr>
        <w:t>Klíčová aktivita</w:t>
      </w:r>
      <w:r>
        <w:rPr>
          <w:b/>
          <w:bCs/>
        </w:rPr>
        <w:t xml:space="preserve">:  </w:t>
      </w:r>
      <w:r w:rsidRPr="006600D1">
        <w:rPr>
          <w:b/>
          <w:bCs/>
        </w:rPr>
        <w:t xml:space="preserve"> </w:t>
      </w:r>
      <w:sdt>
        <w:sdtPr>
          <w:rPr>
            <w:b/>
            <w:bCs/>
          </w:rPr>
          <w:id w:val="155173542"/>
          <w:placeholder>
            <w:docPart w:val="CAB4226BDFCA472D990D722C7411E5DD"/>
          </w:placeholder>
        </w:sdtPr>
        <w:sdtContent>
          <w:r w:rsidRPr="003662A1">
            <w:rPr>
              <w:b/>
              <w:bCs/>
            </w:rPr>
            <w:t>III/2</w:t>
          </w:r>
        </w:sdtContent>
      </w:sdt>
      <w:r w:rsidRPr="003662A1">
        <w:rPr>
          <w:b/>
          <w:bCs/>
        </w:rPr>
        <w:tab/>
      </w:r>
      <w:r>
        <w:rPr>
          <w:b/>
          <w:bCs/>
        </w:rPr>
        <w:tab/>
      </w:r>
      <w:r w:rsidRPr="003662A1">
        <w:rPr>
          <w:rFonts w:ascii="Times New Roman" w:hAnsi="Times New Roman" w:cs="Times New Roman"/>
          <w:b/>
          <w:sz w:val="23"/>
          <w:szCs w:val="23"/>
        </w:rPr>
        <w:t>Inovace a zkvalitnění výuky prostřednictvím ICT</w:t>
      </w:r>
      <w:r w:rsidRPr="003662A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6E4998" w:rsidRDefault="006E4998" w:rsidP="00322DCA">
      <w:pPr>
        <w:pStyle w:val="Default"/>
        <w:tabs>
          <w:tab w:val="left" w:pos="4536"/>
        </w:tabs>
        <w:rPr>
          <w:rFonts w:cstheme="minorBidi"/>
          <w:color w:val="auto"/>
        </w:rPr>
      </w:pP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</w:p>
    <w:p w:rsidR="006E4998" w:rsidRDefault="006E4998" w:rsidP="00CB7107">
      <w:pPr>
        <w:pStyle w:val="Default"/>
        <w:rPr>
          <w:rFonts w:cstheme="minorBidi"/>
          <w:color w:val="auto"/>
          <w:sz w:val="22"/>
          <w:szCs w:val="22"/>
        </w:rPr>
      </w:pPr>
    </w:p>
    <w:p w:rsidR="006E4998" w:rsidRDefault="006E4998" w:rsidP="00CB7107">
      <w:pPr>
        <w:pStyle w:val="Default"/>
        <w:rPr>
          <w:rFonts w:cstheme="minorBidi"/>
          <w:color w:val="auto"/>
        </w:rPr>
      </w:pPr>
    </w:p>
    <w:p w:rsidR="006E4998" w:rsidRDefault="006E4998" w:rsidP="003662A1">
      <w:pPr>
        <w:pStyle w:val="Default"/>
        <w:rPr>
          <w:b/>
          <w:bCs/>
        </w:rPr>
      </w:pPr>
      <w:r w:rsidRPr="003662A1">
        <w:rPr>
          <w:bCs/>
        </w:rPr>
        <w:t>Autor:</w:t>
      </w:r>
      <w:r w:rsidRPr="003662A1">
        <w:rPr>
          <w:bCs/>
        </w:rPr>
        <w:tab/>
      </w:r>
      <w:sdt>
        <w:sdtPr>
          <w:rPr>
            <w:b/>
            <w:bCs/>
          </w:rPr>
          <w:alias w:val="Autor"/>
          <w:id w:val="258369266"/>
          <w:placeholder>
            <w:docPart w:val="9AD548E5B304442A9A17B065DDDA4973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r w:rsidR="00BB48E1">
            <w:rPr>
              <w:b/>
              <w:bCs/>
              <w:color w:val="auto"/>
            </w:rPr>
            <w:t>Mgr. Jiřina Poláková</w:t>
          </w:r>
        </w:sdtContent>
      </w:sdt>
    </w:p>
    <w:p w:rsidR="006E4998" w:rsidRDefault="006E4998" w:rsidP="00212CF6">
      <w:pPr>
        <w:pStyle w:val="Nadpis2"/>
      </w:pPr>
      <w:r w:rsidRPr="006C0611">
        <w:rPr>
          <w:sz w:val="24"/>
          <w:szCs w:val="24"/>
        </w:rPr>
        <w:t>Název</w:t>
      </w:r>
      <w:r>
        <w:rPr>
          <w:sz w:val="24"/>
          <w:szCs w:val="24"/>
        </w:rPr>
        <w:t xml:space="preserve"> materiálu</w:t>
      </w:r>
      <w:r w:rsidRPr="006C0611">
        <w:rPr>
          <w:sz w:val="24"/>
          <w:szCs w:val="24"/>
        </w:rPr>
        <w:t xml:space="preserve">: </w:t>
      </w:r>
      <w:r w:rsidR="00BB48E1">
        <w:t>Česká populární hudba</w:t>
      </w:r>
      <w:r w:rsidR="00407E1B">
        <w:t xml:space="preserve"> I.</w:t>
      </w:r>
    </w:p>
    <w:p w:rsidR="006E4998" w:rsidRPr="003662A1" w:rsidRDefault="006E4998" w:rsidP="003662A1">
      <w:pPr>
        <w:pStyle w:val="Default"/>
        <w:rPr>
          <w:b/>
          <w:bCs/>
        </w:rPr>
      </w:pPr>
    </w:p>
    <w:p w:rsidR="006E4998" w:rsidRDefault="006E4998" w:rsidP="00322DCA">
      <w:pPr>
        <w:pStyle w:val="Default"/>
      </w:pPr>
    </w:p>
    <w:p w:rsidR="006E4998" w:rsidRDefault="006E4998" w:rsidP="00322DCA">
      <w:pPr>
        <w:pStyle w:val="Default"/>
        <w:rPr>
          <w:sz w:val="28"/>
          <w:szCs w:val="28"/>
        </w:rPr>
      </w:pPr>
      <w:r w:rsidRPr="00D46F80">
        <w:rPr>
          <w:bCs/>
          <w:sz w:val="28"/>
          <w:szCs w:val="28"/>
        </w:rPr>
        <w:t>Identifikátor DUM: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  <w:t>VY_32_Inovace_</w:t>
      </w:r>
      <w:r w:rsidR="00BB48E1">
        <w:rPr>
          <w:b/>
          <w:bCs/>
          <w:sz w:val="28"/>
          <w:szCs w:val="28"/>
        </w:rPr>
        <w:t>II_3_03 HV</w:t>
      </w:r>
    </w:p>
    <w:p w:rsidR="006E4998" w:rsidRDefault="006E4998" w:rsidP="00322DCA">
      <w:pPr>
        <w:pStyle w:val="Default"/>
        <w:rPr>
          <w:sz w:val="28"/>
          <w:szCs w:val="28"/>
        </w:rPr>
      </w:pPr>
      <w:r w:rsidRPr="00D46F80">
        <w:rPr>
          <w:bCs/>
          <w:sz w:val="28"/>
          <w:szCs w:val="28"/>
        </w:rPr>
        <w:t>Vzdělávací oblast: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BB48E1">
        <w:rPr>
          <w:b/>
          <w:bCs/>
          <w:sz w:val="28"/>
          <w:szCs w:val="28"/>
        </w:rPr>
        <w:t>Umění a kultura</w:t>
      </w:r>
    </w:p>
    <w:p w:rsidR="006E4998" w:rsidRDefault="006E4998" w:rsidP="006C0611">
      <w:pPr>
        <w:pStyle w:val="Default"/>
        <w:rPr>
          <w:b/>
          <w:bCs/>
          <w:sz w:val="28"/>
          <w:szCs w:val="28"/>
        </w:rPr>
      </w:pPr>
      <w:r w:rsidRPr="00D46F80">
        <w:rPr>
          <w:bCs/>
          <w:sz w:val="28"/>
          <w:szCs w:val="28"/>
        </w:rPr>
        <w:t>Vzdělávací obor: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BB48E1">
        <w:rPr>
          <w:b/>
          <w:bCs/>
          <w:sz w:val="28"/>
          <w:szCs w:val="28"/>
        </w:rPr>
        <w:t>Hudební výchova</w:t>
      </w:r>
    </w:p>
    <w:p w:rsidR="006E4998" w:rsidRDefault="006E4998" w:rsidP="006C0611">
      <w:pPr>
        <w:pStyle w:val="Default"/>
        <w:rPr>
          <w:b/>
          <w:bCs/>
          <w:sz w:val="28"/>
          <w:szCs w:val="28"/>
        </w:rPr>
      </w:pPr>
      <w:r w:rsidRPr="00D46F80">
        <w:rPr>
          <w:bCs/>
          <w:sz w:val="28"/>
          <w:szCs w:val="28"/>
        </w:rPr>
        <w:t>Téma:</w:t>
      </w:r>
      <w:r w:rsidRPr="00194EC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BB48E1">
        <w:rPr>
          <w:b/>
          <w:bCs/>
          <w:sz w:val="28"/>
          <w:szCs w:val="28"/>
        </w:rPr>
        <w:t>Česká populární hudba</w:t>
      </w:r>
    </w:p>
    <w:p w:rsidR="006E4998" w:rsidRDefault="006E4998" w:rsidP="006C0611">
      <w:pPr>
        <w:pStyle w:val="Default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Ročník</w:t>
      </w:r>
      <w:r w:rsidRPr="003662A1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ab/>
      </w:r>
      <w:r w:rsidR="00BB48E1">
        <w:rPr>
          <w:bCs/>
          <w:sz w:val="28"/>
          <w:szCs w:val="28"/>
        </w:rPr>
        <w:tab/>
      </w:r>
      <w:r w:rsidR="00BB48E1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 </w:t>
      </w:r>
      <w:r w:rsidR="00BB48E1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.</w:t>
      </w:r>
    </w:p>
    <w:p w:rsidR="006E4998" w:rsidRDefault="006E4998" w:rsidP="00322DCA">
      <w:pPr>
        <w:rPr>
          <w:b/>
          <w:bCs/>
          <w:sz w:val="28"/>
          <w:szCs w:val="28"/>
        </w:rPr>
      </w:pPr>
    </w:p>
    <w:p w:rsidR="006E4998" w:rsidRPr="00B32120" w:rsidRDefault="006E4998" w:rsidP="00322DCA">
      <w:pPr>
        <w:rPr>
          <w:bCs/>
          <w:sz w:val="28"/>
          <w:szCs w:val="28"/>
        </w:rPr>
      </w:pPr>
    </w:p>
    <w:p w:rsidR="006E4998" w:rsidRPr="00B32120" w:rsidRDefault="006E4998" w:rsidP="006600D1">
      <w:pPr>
        <w:pStyle w:val="Default"/>
        <w:rPr>
          <w:b/>
        </w:rPr>
      </w:pPr>
      <w:r w:rsidRPr="00B32120">
        <w:rPr>
          <w:b/>
          <w:bCs/>
        </w:rPr>
        <w:t xml:space="preserve">Stručná anotace: </w:t>
      </w:r>
    </w:p>
    <w:p w:rsidR="006E4998" w:rsidRPr="00396779" w:rsidRDefault="006E4998" w:rsidP="00396779">
      <w:pPr>
        <w:rPr>
          <w:bCs/>
        </w:rPr>
      </w:pPr>
      <w:r w:rsidRPr="00B32120">
        <w:rPr>
          <w:bCs/>
        </w:rPr>
        <w:t xml:space="preserve">Tento pracovní list je vytvořen, jako motivace a úvod do kapitoly </w:t>
      </w:r>
      <w:r w:rsidR="00BB48E1">
        <w:rPr>
          <w:bCs/>
        </w:rPr>
        <w:t xml:space="preserve">II. v učebnici Hudební výchova pro 9. ročník základní škody, téma </w:t>
      </w:r>
      <w:r w:rsidR="00D86BAB">
        <w:rPr>
          <w:bCs/>
        </w:rPr>
        <w:t>„</w:t>
      </w:r>
      <w:r w:rsidR="00BB48E1">
        <w:rPr>
          <w:bCs/>
        </w:rPr>
        <w:t>Česká populární hudba</w:t>
      </w:r>
      <w:r w:rsidR="00D86BAB">
        <w:rPr>
          <w:bCs/>
        </w:rPr>
        <w:t>“</w:t>
      </w:r>
      <w:r w:rsidR="00BB48E1">
        <w:rPr>
          <w:bCs/>
        </w:rPr>
        <w:t xml:space="preserve">. </w:t>
      </w:r>
    </w:p>
    <w:p w:rsidR="006E4998" w:rsidRDefault="006E4998" w:rsidP="003662A1">
      <w:pPr>
        <w:rPr>
          <w:bCs/>
          <w:color w:val="000000"/>
          <w:sz w:val="20"/>
          <w:szCs w:val="20"/>
        </w:rPr>
      </w:pPr>
    </w:p>
    <w:p w:rsidR="006E4998" w:rsidRDefault="006E4998" w:rsidP="003662A1">
      <w:pPr>
        <w:rPr>
          <w:bCs/>
          <w:color w:val="000000"/>
          <w:sz w:val="20"/>
          <w:szCs w:val="20"/>
        </w:rPr>
      </w:pPr>
    </w:p>
    <w:p w:rsidR="006E4998" w:rsidRDefault="006E4998" w:rsidP="003662A1">
      <w:pPr>
        <w:rPr>
          <w:bCs/>
          <w:color w:val="000000"/>
          <w:sz w:val="20"/>
          <w:szCs w:val="20"/>
        </w:rPr>
      </w:pPr>
    </w:p>
    <w:p w:rsidR="006E4998" w:rsidRDefault="006E4998" w:rsidP="003662A1">
      <w:pPr>
        <w:rPr>
          <w:bCs/>
          <w:color w:val="000000"/>
          <w:sz w:val="20"/>
          <w:szCs w:val="20"/>
        </w:rPr>
      </w:pPr>
    </w:p>
    <w:p w:rsidR="006E4998" w:rsidRDefault="006E4998" w:rsidP="003662A1">
      <w:pPr>
        <w:rPr>
          <w:bCs/>
          <w:color w:val="000000"/>
          <w:sz w:val="20"/>
          <w:szCs w:val="20"/>
        </w:rPr>
      </w:pPr>
    </w:p>
    <w:p w:rsidR="006E4998" w:rsidRPr="003662A1" w:rsidRDefault="006E4998" w:rsidP="003662A1">
      <w:pPr>
        <w:rPr>
          <w:sz w:val="20"/>
          <w:szCs w:val="20"/>
        </w:rPr>
      </w:pPr>
      <w:r w:rsidRPr="003662A1">
        <w:rPr>
          <w:bCs/>
          <w:color w:val="000000"/>
          <w:sz w:val="20"/>
          <w:szCs w:val="20"/>
        </w:rPr>
        <w:t xml:space="preserve">Prohlašuji, že při tvorbě výukového materiálu jsem </w:t>
      </w:r>
      <w:r w:rsidR="00BB48E1" w:rsidRPr="003662A1">
        <w:rPr>
          <w:bCs/>
          <w:color w:val="000000"/>
          <w:sz w:val="20"/>
          <w:szCs w:val="20"/>
        </w:rPr>
        <w:t>respektoval (a) všeobecně</w:t>
      </w:r>
      <w:r w:rsidRPr="003662A1">
        <w:rPr>
          <w:bCs/>
          <w:color w:val="000000"/>
          <w:sz w:val="20"/>
          <w:szCs w:val="20"/>
        </w:rPr>
        <w:t xml:space="preserve"> užívané právní a morální zvyklosti, autorská a jiná práva třetích osob, zejména práva duševního vlastnictví (např. práva k obchodní firmě, autorská práva k software, k filmovým, hudebním a fotografickým dílům nebo práva k ochranným známkám) dle zákona 121/2000 Sb. (autorský zákon). Nesu veškerou právní odpovědnost za obsah a původ svého díla.</w:t>
      </w:r>
    </w:p>
    <w:p w:rsidR="006E4998" w:rsidRPr="003662A1" w:rsidRDefault="006E4998" w:rsidP="003662A1">
      <w:pPr>
        <w:rPr>
          <w:sz w:val="20"/>
          <w:szCs w:val="20"/>
        </w:rPr>
      </w:pPr>
      <w:r w:rsidRPr="003662A1">
        <w:rPr>
          <w:bCs/>
          <w:color w:val="000000"/>
          <w:sz w:val="20"/>
          <w:szCs w:val="20"/>
        </w:rPr>
        <w:t xml:space="preserve">Prohlašuji dále, že výše uvedený materiál jsem </w:t>
      </w:r>
      <w:r w:rsidR="00BB48E1" w:rsidRPr="003662A1">
        <w:rPr>
          <w:bCs/>
          <w:color w:val="000000"/>
          <w:sz w:val="20"/>
          <w:szCs w:val="20"/>
        </w:rPr>
        <w:t>ověřil (a) ve</w:t>
      </w:r>
      <w:r w:rsidRPr="003662A1">
        <w:rPr>
          <w:bCs/>
          <w:color w:val="000000"/>
          <w:sz w:val="20"/>
          <w:szCs w:val="20"/>
        </w:rPr>
        <w:t xml:space="preserve"> výuce a </w:t>
      </w:r>
      <w:proofErr w:type="gramStart"/>
      <w:r w:rsidRPr="003662A1">
        <w:rPr>
          <w:bCs/>
          <w:color w:val="000000"/>
          <w:sz w:val="20"/>
          <w:szCs w:val="20"/>
        </w:rPr>
        <w:t>provedl(a) o tom</w:t>
      </w:r>
      <w:proofErr w:type="gramEnd"/>
      <w:r w:rsidRPr="003662A1">
        <w:rPr>
          <w:bCs/>
          <w:color w:val="000000"/>
          <w:sz w:val="20"/>
          <w:szCs w:val="20"/>
        </w:rPr>
        <w:t xml:space="preserve"> zápis do TK.</w:t>
      </w:r>
    </w:p>
    <w:p w:rsidR="006E4998" w:rsidRDefault="006E4998" w:rsidP="003E1E8D">
      <w:pPr>
        <w:rPr>
          <w:bCs/>
          <w:color w:val="000000"/>
          <w:sz w:val="20"/>
          <w:szCs w:val="20"/>
        </w:rPr>
      </w:pPr>
      <w:r w:rsidRPr="003662A1">
        <w:rPr>
          <w:bCs/>
          <w:color w:val="000000"/>
          <w:sz w:val="20"/>
          <w:szCs w:val="20"/>
        </w:rPr>
        <w:t>Dávám souhlas, aby moje dílo bylo dáno k dispozici veřejnosti k účelům volného užití (§ 30 odst. 1 zákona 121/2000 Sb.), tj. že k uvedeným účelům může být kýmkoliv zveřejňováno, používáno, upravováno a uchováváno.</w:t>
      </w:r>
    </w:p>
    <w:p w:rsidR="00E9627B" w:rsidRDefault="006E4998" w:rsidP="002C11C8">
      <w:pPr>
        <w:pStyle w:val="Nadpis1"/>
      </w:pPr>
      <w:r>
        <w:br w:type="page"/>
      </w:r>
      <w:r w:rsidR="00D01ACD" w:rsidRPr="00D01ACD">
        <w:lastRenderedPageBreak/>
        <w:t xml:space="preserve">Česká populární hudba </w:t>
      </w:r>
      <w:r w:rsidR="003008DC">
        <w:t>I.</w:t>
      </w:r>
    </w:p>
    <w:p w:rsidR="00D01ACD" w:rsidRDefault="00D01ACD">
      <w:pPr>
        <w:rPr>
          <w:b/>
          <w:sz w:val="28"/>
          <w:szCs w:val="28"/>
        </w:rPr>
      </w:pPr>
    </w:p>
    <w:p w:rsidR="00D01ACD" w:rsidRDefault="00FF349C" w:rsidP="00D01ACD">
      <w:pPr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3719195</wp:posOffset>
            </wp:positionH>
            <wp:positionV relativeFrom="paragraph">
              <wp:posOffset>147320</wp:posOffset>
            </wp:positionV>
            <wp:extent cx="1028700" cy="1438275"/>
            <wp:effectExtent l="19050" t="0" r="0" b="0"/>
            <wp:wrapSquare wrapText="bothSides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ACD">
        <w:t>Mezi artificiální hudbu patří:</w:t>
      </w:r>
    </w:p>
    <w:p w:rsidR="00D01ACD" w:rsidRDefault="00D01ACD" w:rsidP="00D01ACD">
      <w:pPr>
        <w:numPr>
          <w:ilvl w:val="1"/>
          <w:numId w:val="1"/>
        </w:numPr>
      </w:pPr>
      <w:r>
        <w:t>Moderní hudba, klasika, symfonické skladby</w:t>
      </w:r>
      <w:r w:rsidR="00D42F28">
        <w:t>.</w:t>
      </w:r>
    </w:p>
    <w:p w:rsidR="00D01ACD" w:rsidRDefault="00D01ACD" w:rsidP="00D01ACD">
      <w:pPr>
        <w:numPr>
          <w:ilvl w:val="1"/>
          <w:numId w:val="1"/>
        </w:numPr>
      </w:pPr>
      <w:r>
        <w:t>Dechovka, vážná hudba, rock</w:t>
      </w:r>
      <w:r w:rsidR="00D42F28">
        <w:t>.</w:t>
      </w:r>
    </w:p>
    <w:p w:rsidR="00D01ACD" w:rsidRPr="00BA5680" w:rsidRDefault="00D01ACD" w:rsidP="00D01ACD">
      <w:pPr>
        <w:numPr>
          <w:ilvl w:val="1"/>
          <w:numId w:val="1"/>
        </w:numPr>
        <w:rPr>
          <w:b/>
          <w:sz w:val="28"/>
          <w:szCs w:val="28"/>
        </w:rPr>
      </w:pPr>
      <w:r>
        <w:t>Klasická, umělecky náročná, vážná hudba</w:t>
      </w:r>
      <w:r w:rsidR="00D42F28">
        <w:t>.</w:t>
      </w:r>
    </w:p>
    <w:p w:rsidR="00BA5680" w:rsidRPr="00D01ACD" w:rsidRDefault="00BA5680" w:rsidP="00BA5680">
      <w:pPr>
        <w:ind w:left="360"/>
        <w:rPr>
          <w:b/>
          <w:sz w:val="28"/>
          <w:szCs w:val="28"/>
        </w:rPr>
      </w:pPr>
    </w:p>
    <w:p w:rsidR="00D01ACD" w:rsidRPr="00AC5F63" w:rsidRDefault="00AC5F63" w:rsidP="00D01ACD">
      <w:pPr>
        <w:numPr>
          <w:ilvl w:val="0"/>
          <w:numId w:val="1"/>
        </w:numPr>
        <w:rPr>
          <w:b/>
          <w:sz w:val="28"/>
          <w:szCs w:val="28"/>
        </w:rPr>
      </w:pPr>
      <w:r>
        <w:t>Latinské slovo pro umění je:</w:t>
      </w:r>
    </w:p>
    <w:p w:rsidR="00AC5F63" w:rsidRPr="00AC5F63" w:rsidRDefault="00AC5F63" w:rsidP="00AC5F63">
      <w:pPr>
        <w:numPr>
          <w:ilvl w:val="1"/>
          <w:numId w:val="1"/>
        </w:numPr>
        <w:rPr>
          <w:b/>
          <w:sz w:val="28"/>
          <w:szCs w:val="28"/>
        </w:rPr>
      </w:pPr>
      <w:r>
        <w:t>Ars</w:t>
      </w:r>
    </w:p>
    <w:p w:rsidR="00AC5F63" w:rsidRPr="00AC5F63" w:rsidRDefault="00AC5F63" w:rsidP="00AC5F63">
      <w:pPr>
        <w:numPr>
          <w:ilvl w:val="1"/>
          <w:numId w:val="1"/>
        </w:numPr>
        <w:rPr>
          <w:b/>
          <w:sz w:val="28"/>
          <w:szCs w:val="28"/>
        </w:rPr>
      </w:pPr>
      <w:r>
        <w:t>Art</w:t>
      </w:r>
    </w:p>
    <w:p w:rsidR="00AC5F63" w:rsidRPr="00AC5F63" w:rsidRDefault="00AC5F63" w:rsidP="00AC5F63">
      <w:pPr>
        <w:numPr>
          <w:ilvl w:val="1"/>
          <w:numId w:val="1"/>
        </w:numPr>
        <w:rPr>
          <w:b/>
          <w:sz w:val="28"/>
          <w:szCs w:val="28"/>
        </w:rPr>
      </w:pPr>
      <w:r>
        <w:t>Artis</w:t>
      </w:r>
    </w:p>
    <w:p w:rsidR="00AC5F63" w:rsidRPr="00AC5F63" w:rsidRDefault="00AC5F63" w:rsidP="00AC5F63">
      <w:pPr>
        <w:ind w:left="360"/>
        <w:rPr>
          <w:b/>
          <w:sz w:val="28"/>
          <w:szCs w:val="28"/>
        </w:rPr>
      </w:pPr>
    </w:p>
    <w:p w:rsidR="00AC5F63" w:rsidRPr="00AC5F63" w:rsidRDefault="00AC5F63" w:rsidP="00AC5F63">
      <w:pPr>
        <w:numPr>
          <w:ilvl w:val="0"/>
          <w:numId w:val="1"/>
        </w:numPr>
        <w:rPr>
          <w:b/>
          <w:sz w:val="28"/>
          <w:szCs w:val="28"/>
        </w:rPr>
      </w:pPr>
      <w:r>
        <w:t xml:space="preserve">Počátek nonartificiální, neboli populární hudby se datuje </w:t>
      </w:r>
      <w:proofErr w:type="gramStart"/>
      <w:r>
        <w:t>do</w:t>
      </w:r>
      <w:proofErr w:type="gramEnd"/>
      <w:r>
        <w:t>:</w:t>
      </w:r>
    </w:p>
    <w:p w:rsidR="00AC5F63" w:rsidRPr="00546713" w:rsidRDefault="00812723" w:rsidP="00AC5F63">
      <w:pPr>
        <w:numPr>
          <w:ilvl w:val="1"/>
          <w:numId w:val="1"/>
        </w:numPr>
        <w:rPr>
          <w:b/>
          <w:sz w:val="28"/>
          <w:szCs w:val="28"/>
        </w:rPr>
      </w:pPr>
      <w:r>
        <w:t>17. a</w:t>
      </w:r>
      <w:r w:rsidR="00AC5F63">
        <w:t>18. století</w:t>
      </w:r>
      <w:r>
        <w:t>, tedy doby baroka</w:t>
      </w:r>
      <w:r w:rsidR="00D42F28">
        <w:t>.</w:t>
      </w:r>
    </w:p>
    <w:p w:rsidR="00546713" w:rsidRPr="00546713" w:rsidRDefault="00546713" w:rsidP="00AC5F63">
      <w:pPr>
        <w:numPr>
          <w:ilvl w:val="1"/>
          <w:numId w:val="1"/>
        </w:numPr>
        <w:rPr>
          <w:b/>
          <w:sz w:val="28"/>
          <w:szCs w:val="28"/>
        </w:rPr>
      </w:pPr>
      <w:r>
        <w:t>Počátku 19. století, doby národního obrození</w:t>
      </w:r>
      <w:r w:rsidR="00D42F28">
        <w:t>.</w:t>
      </w:r>
    </w:p>
    <w:p w:rsidR="00546713" w:rsidRPr="005C050D" w:rsidRDefault="00546713" w:rsidP="00AC5F63">
      <w:pPr>
        <w:numPr>
          <w:ilvl w:val="1"/>
          <w:numId w:val="1"/>
        </w:numPr>
        <w:rPr>
          <w:b/>
          <w:sz w:val="28"/>
          <w:szCs w:val="28"/>
        </w:rPr>
      </w:pPr>
      <w:r>
        <w:t>20. století, doby rozvoje techniky</w:t>
      </w:r>
      <w:r w:rsidR="00D42F28">
        <w:t>.</w:t>
      </w:r>
    </w:p>
    <w:p w:rsidR="005C050D" w:rsidRPr="005C050D" w:rsidRDefault="005C050D" w:rsidP="005C050D">
      <w:pPr>
        <w:ind w:left="360"/>
        <w:rPr>
          <w:b/>
          <w:sz w:val="28"/>
          <w:szCs w:val="28"/>
        </w:rPr>
      </w:pPr>
    </w:p>
    <w:p w:rsidR="005C050D" w:rsidRPr="00784B7A" w:rsidRDefault="006E4998" w:rsidP="005C050D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45720</wp:posOffset>
            </wp:positionV>
            <wp:extent cx="1198880" cy="1613535"/>
            <wp:effectExtent l="19050" t="0" r="127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E2C">
        <w:t>Polka je</w:t>
      </w:r>
      <w:r w:rsidR="00E94BCA">
        <w:t>:</w:t>
      </w:r>
    </w:p>
    <w:p w:rsidR="00784B7A" w:rsidRPr="00D42F28" w:rsidRDefault="00D42F28" w:rsidP="00784B7A">
      <w:pPr>
        <w:numPr>
          <w:ilvl w:val="1"/>
          <w:numId w:val="1"/>
        </w:numPr>
        <w:rPr>
          <w:b/>
          <w:sz w:val="28"/>
          <w:szCs w:val="28"/>
        </w:rPr>
      </w:pPr>
      <w:r>
        <w:t>Český tanec, který zdomácněl na celém světě.</w:t>
      </w:r>
    </w:p>
    <w:p w:rsidR="00D42F28" w:rsidRPr="00D42F28" w:rsidRDefault="00D42F28" w:rsidP="00784B7A">
      <w:pPr>
        <w:numPr>
          <w:ilvl w:val="1"/>
          <w:numId w:val="1"/>
        </w:numPr>
        <w:rPr>
          <w:b/>
          <w:sz w:val="28"/>
          <w:szCs w:val="28"/>
        </w:rPr>
      </w:pPr>
      <w:r>
        <w:t>Společenská píseň zpívající se na zábavách.</w:t>
      </w:r>
    </w:p>
    <w:p w:rsidR="00D42F28" w:rsidRPr="006711AD" w:rsidRDefault="00D42F28" w:rsidP="00784B7A">
      <w:pPr>
        <w:numPr>
          <w:ilvl w:val="1"/>
          <w:numId w:val="1"/>
        </w:numPr>
        <w:rPr>
          <w:b/>
          <w:sz w:val="28"/>
          <w:szCs w:val="28"/>
        </w:rPr>
      </w:pPr>
      <w:r>
        <w:t>Česká lidová píseň.</w:t>
      </w:r>
    </w:p>
    <w:p w:rsidR="006711AD" w:rsidRPr="006711AD" w:rsidRDefault="006711AD" w:rsidP="006711AD">
      <w:pPr>
        <w:ind w:left="360"/>
        <w:rPr>
          <w:b/>
          <w:sz w:val="28"/>
          <w:szCs w:val="28"/>
        </w:rPr>
      </w:pPr>
    </w:p>
    <w:p w:rsidR="006711AD" w:rsidRPr="006711AD" w:rsidRDefault="006711AD" w:rsidP="006711AD">
      <w:pPr>
        <w:numPr>
          <w:ilvl w:val="0"/>
          <w:numId w:val="1"/>
        </w:numPr>
        <w:rPr>
          <w:b/>
          <w:sz w:val="28"/>
          <w:szCs w:val="28"/>
        </w:rPr>
      </w:pPr>
      <w:r>
        <w:t>Nejvýraznější osobností dechovky v 2. pol. 19. století byl:</w:t>
      </w:r>
    </w:p>
    <w:p w:rsidR="006711AD" w:rsidRPr="006711AD" w:rsidRDefault="00E23E2C" w:rsidP="006711AD">
      <w:pPr>
        <w:numPr>
          <w:ilvl w:val="1"/>
          <w:numId w:val="1"/>
        </w:num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2494280</wp:posOffset>
            </wp:positionH>
            <wp:positionV relativeFrom="paragraph">
              <wp:posOffset>143510</wp:posOffset>
            </wp:positionV>
            <wp:extent cx="1457325" cy="457200"/>
            <wp:effectExtent l="19050" t="0" r="9525" b="0"/>
            <wp:wrapTight wrapText="bothSides">
              <wp:wrapPolygon edited="0">
                <wp:start x="19482" y="0"/>
                <wp:lineTo x="0" y="1800"/>
                <wp:lineTo x="-282" y="7200"/>
                <wp:lineTo x="1976" y="14400"/>
                <wp:lineTo x="1976" y="16200"/>
                <wp:lineTo x="5929" y="20700"/>
                <wp:lineTo x="7341" y="20700"/>
                <wp:lineTo x="11012" y="20700"/>
                <wp:lineTo x="11859" y="20700"/>
                <wp:lineTo x="21741" y="15300"/>
                <wp:lineTo x="21741" y="4500"/>
                <wp:lineTo x="21176" y="0"/>
                <wp:lineTo x="19482" y="0"/>
              </wp:wrapPolygon>
            </wp:wrapTight>
            <wp:docPr id="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1AD">
        <w:t>František Moch</w:t>
      </w:r>
    </w:p>
    <w:p w:rsidR="006711AD" w:rsidRPr="006711AD" w:rsidRDefault="006711AD" w:rsidP="006711AD">
      <w:pPr>
        <w:numPr>
          <w:ilvl w:val="1"/>
          <w:numId w:val="1"/>
        </w:numPr>
        <w:rPr>
          <w:b/>
          <w:sz w:val="28"/>
          <w:szCs w:val="28"/>
        </w:rPr>
      </w:pPr>
      <w:r>
        <w:t>František Kmoch</w:t>
      </w:r>
    </w:p>
    <w:p w:rsidR="006711AD" w:rsidRPr="003C4733" w:rsidRDefault="003C29F3" w:rsidP="006711AD">
      <w:pPr>
        <w:numPr>
          <w:ilvl w:val="1"/>
          <w:numId w:val="1"/>
        </w:numPr>
        <w:rPr>
          <w:b/>
          <w:sz w:val="28"/>
          <w:szCs w:val="28"/>
        </w:rPr>
      </w:pPr>
      <w:r>
        <w:t>Jan Kmoch</w:t>
      </w:r>
      <w:r w:rsidR="00E23E2C" w:rsidRPr="00E23E2C">
        <w:rPr>
          <w:noProof/>
        </w:rPr>
        <w:t xml:space="preserve"> </w:t>
      </w:r>
    </w:p>
    <w:p w:rsidR="003C4733" w:rsidRPr="003C4733" w:rsidRDefault="003C4733" w:rsidP="003C4733">
      <w:pPr>
        <w:ind w:left="360"/>
        <w:rPr>
          <w:b/>
          <w:sz w:val="28"/>
          <w:szCs w:val="28"/>
        </w:rPr>
      </w:pPr>
    </w:p>
    <w:p w:rsidR="003C4733" w:rsidRPr="003C4733" w:rsidRDefault="003C4733" w:rsidP="003C4733">
      <w:pPr>
        <w:numPr>
          <w:ilvl w:val="0"/>
          <w:numId w:val="1"/>
        </w:numPr>
        <w:rPr>
          <w:b/>
          <w:sz w:val="28"/>
          <w:szCs w:val="28"/>
        </w:rPr>
      </w:pPr>
      <w:r>
        <w:t xml:space="preserve">Na přelomu </w:t>
      </w:r>
      <w:smartTag w:uri="urn:schemas-microsoft-com:office:smarttags" w:element="metricconverter">
        <w:smartTagPr>
          <w:attr w:name="ProductID" w:val="19. a"/>
        </w:smartTagPr>
        <w:r>
          <w:t>19. a</w:t>
        </w:r>
      </w:smartTag>
      <w:r>
        <w:t xml:space="preserve"> 20. stol. lidé navštěvovali tzv. šantány. Co to znamená?</w:t>
      </w:r>
    </w:p>
    <w:p w:rsidR="003C4733" w:rsidRPr="003C4733" w:rsidRDefault="003C4733" w:rsidP="003C4733">
      <w:pPr>
        <w:numPr>
          <w:ilvl w:val="1"/>
          <w:numId w:val="1"/>
        </w:numPr>
        <w:rPr>
          <w:b/>
          <w:sz w:val="28"/>
          <w:szCs w:val="28"/>
        </w:rPr>
      </w:pPr>
      <w:r>
        <w:t>Kino s kavárnou</w:t>
      </w:r>
    </w:p>
    <w:p w:rsidR="003C4733" w:rsidRDefault="003C4733" w:rsidP="003C4733">
      <w:pPr>
        <w:numPr>
          <w:ilvl w:val="1"/>
          <w:numId w:val="1"/>
        </w:numPr>
      </w:pPr>
      <w:r w:rsidRPr="003C4733">
        <w:t>Restaurace s</w:t>
      </w:r>
      <w:r>
        <w:t> kapelou</w:t>
      </w:r>
    </w:p>
    <w:p w:rsidR="003C4733" w:rsidRDefault="003C4733" w:rsidP="003C4733">
      <w:pPr>
        <w:numPr>
          <w:ilvl w:val="1"/>
          <w:numId w:val="1"/>
        </w:numPr>
      </w:pPr>
      <w:r>
        <w:t>Kavárna se zpěvem</w:t>
      </w:r>
    </w:p>
    <w:p w:rsidR="00074ED9" w:rsidRDefault="00074ED9" w:rsidP="00074ED9">
      <w:pPr>
        <w:ind w:left="360"/>
      </w:pPr>
    </w:p>
    <w:p w:rsidR="00074ED9" w:rsidRDefault="00741944" w:rsidP="00074ED9">
      <w:pPr>
        <w:numPr>
          <w:ilvl w:val="0"/>
          <w:numId w:val="1"/>
        </w:numPr>
      </w:pPr>
      <w:r>
        <w:t>Písně s vtipným a kritickým obsahem se nazývají:</w:t>
      </w:r>
    </w:p>
    <w:p w:rsidR="00741944" w:rsidRDefault="0027504C" w:rsidP="00741944">
      <w:pPr>
        <w:numPr>
          <w:ilvl w:val="1"/>
          <w:numId w:val="1"/>
        </w:numPr>
      </w:pPr>
      <w:r>
        <w:t>Kuplety</w:t>
      </w:r>
    </w:p>
    <w:p w:rsidR="0027504C" w:rsidRDefault="0027504C" w:rsidP="00741944">
      <w:pPr>
        <w:numPr>
          <w:ilvl w:val="1"/>
          <w:numId w:val="1"/>
        </w:numPr>
      </w:pPr>
      <w:r>
        <w:t>Dělnické písně</w:t>
      </w:r>
    </w:p>
    <w:p w:rsidR="0027504C" w:rsidRDefault="0027504C" w:rsidP="00741944">
      <w:pPr>
        <w:numPr>
          <w:ilvl w:val="1"/>
          <w:numId w:val="1"/>
        </w:numPr>
      </w:pPr>
      <w:r>
        <w:t>Kabarety</w:t>
      </w:r>
    </w:p>
    <w:p w:rsidR="0027504C" w:rsidRDefault="0027504C" w:rsidP="0027504C">
      <w:pPr>
        <w:ind w:left="360"/>
      </w:pPr>
    </w:p>
    <w:p w:rsidR="0027504C" w:rsidRDefault="00E94BCA" w:rsidP="0027504C">
      <w:pPr>
        <w:numPr>
          <w:ilvl w:val="0"/>
          <w:numId w:val="1"/>
        </w:numPr>
      </w:pPr>
      <w:r>
        <w:t>Co to je kabaret?</w:t>
      </w:r>
    </w:p>
    <w:p w:rsidR="00E94BCA" w:rsidRDefault="00E94BCA" w:rsidP="00E94BCA">
      <w:pPr>
        <w:numPr>
          <w:ilvl w:val="1"/>
          <w:numId w:val="1"/>
        </w:numPr>
      </w:pPr>
      <w:r>
        <w:t>Zábavný podnik s hernou</w:t>
      </w:r>
    </w:p>
    <w:p w:rsidR="00E94BCA" w:rsidRDefault="00E94BCA" w:rsidP="00E94BCA">
      <w:pPr>
        <w:numPr>
          <w:ilvl w:val="1"/>
          <w:numId w:val="1"/>
        </w:numPr>
      </w:pPr>
      <w:r>
        <w:t>Zábavný podnik s programem (divadelní výstupy, tanec…)</w:t>
      </w:r>
    </w:p>
    <w:p w:rsidR="006E4998" w:rsidRDefault="00E94BCA" w:rsidP="00E94BCA">
      <w:pPr>
        <w:numPr>
          <w:ilvl w:val="1"/>
          <w:numId w:val="1"/>
        </w:numPr>
      </w:pPr>
      <w:r>
        <w:t>Divadelní představení</w:t>
      </w:r>
      <w:r w:rsidR="00E23E2C" w:rsidRPr="00E23E2C">
        <w:rPr>
          <w:noProof/>
        </w:rPr>
        <w:t xml:space="preserve"> </w:t>
      </w:r>
    </w:p>
    <w:p w:rsidR="006E4998" w:rsidRDefault="00FF349C" w:rsidP="002C11C8">
      <w:pPr>
        <w:pStyle w:val="Nadpis1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3601720</wp:posOffset>
            </wp:positionH>
            <wp:positionV relativeFrom="paragraph">
              <wp:posOffset>24765</wp:posOffset>
            </wp:positionV>
            <wp:extent cx="1574800" cy="1047750"/>
            <wp:effectExtent l="19050" t="0" r="6350" b="0"/>
            <wp:wrapSquare wrapText="bothSides"/>
            <wp:docPr id="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998">
        <w:br w:type="page"/>
      </w:r>
      <w:r w:rsidR="006E4998" w:rsidRPr="00D01ACD">
        <w:lastRenderedPageBreak/>
        <w:t xml:space="preserve">Česká populární hudba </w:t>
      </w:r>
      <w:r w:rsidR="006E4998">
        <w:t>I.</w:t>
      </w:r>
    </w:p>
    <w:p w:rsidR="006E4998" w:rsidRDefault="006E4998">
      <w:pPr>
        <w:rPr>
          <w:b/>
          <w:sz w:val="28"/>
          <w:szCs w:val="28"/>
        </w:rPr>
      </w:pPr>
    </w:p>
    <w:p w:rsidR="006E4998" w:rsidRDefault="006E4998" w:rsidP="00D01ACD">
      <w:pPr>
        <w:numPr>
          <w:ilvl w:val="0"/>
          <w:numId w:val="1"/>
        </w:numPr>
      </w:pPr>
      <w:r>
        <w:t>Mezi artificiální hudbu patří:</w:t>
      </w:r>
    </w:p>
    <w:p w:rsidR="006E4998" w:rsidRDefault="006E4998" w:rsidP="00D01ACD">
      <w:pPr>
        <w:numPr>
          <w:ilvl w:val="1"/>
          <w:numId w:val="1"/>
        </w:numPr>
      </w:pPr>
      <w:r>
        <w:t>Moderní hudba, klasika, symfonické skladby.</w:t>
      </w:r>
    </w:p>
    <w:p w:rsidR="006E4998" w:rsidRDefault="006E4998" w:rsidP="00D01ACD">
      <w:pPr>
        <w:numPr>
          <w:ilvl w:val="1"/>
          <w:numId w:val="1"/>
        </w:numPr>
      </w:pPr>
      <w:r>
        <w:t>Dechovka, vážná hudba, rock.</w:t>
      </w:r>
    </w:p>
    <w:p w:rsidR="006E4998" w:rsidRPr="00BA3DCF" w:rsidRDefault="006E4998" w:rsidP="00D01ACD">
      <w:pPr>
        <w:numPr>
          <w:ilvl w:val="1"/>
          <w:numId w:val="1"/>
        </w:numPr>
        <w:rPr>
          <w:b/>
          <w:i/>
          <w:color w:val="FF0000"/>
          <w:sz w:val="28"/>
          <w:szCs w:val="28"/>
        </w:rPr>
      </w:pPr>
      <w:r w:rsidRPr="00BA3DCF">
        <w:rPr>
          <w:i/>
          <w:color w:val="FF0000"/>
        </w:rPr>
        <w:t>Klasická, umělecky náročná, vážná hudba.</w:t>
      </w:r>
    </w:p>
    <w:p w:rsidR="006E4998" w:rsidRPr="00D01ACD" w:rsidRDefault="006E4998" w:rsidP="00BA5680">
      <w:pPr>
        <w:ind w:left="360"/>
        <w:rPr>
          <w:b/>
          <w:sz w:val="28"/>
          <w:szCs w:val="28"/>
        </w:rPr>
      </w:pPr>
    </w:p>
    <w:p w:rsidR="006E4998" w:rsidRPr="00AC5F63" w:rsidRDefault="006E4998" w:rsidP="00D01ACD">
      <w:pPr>
        <w:numPr>
          <w:ilvl w:val="0"/>
          <w:numId w:val="1"/>
        </w:numPr>
        <w:rPr>
          <w:b/>
          <w:sz w:val="28"/>
          <w:szCs w:val="28"/>
        </w:rPr>
      </w:pPr>
      <w:r>
        <w:t>Latinské slovo pro umění je:</w:t>
      </w:r>
    </w:p>
    <w:p w:rsidR="006E4998" w:rsidRPr="00BA3DCF" w:rsidRDefault="006E4998" w:rsidP="00AC5F63">
      <w:pPr>
        <w:numPr>
          <w:ilvl w:val="1"/>
          <w:numId w:val="1"/>
        </w:numPr>
        <w:rPr>
          <w:b/>
          <w:i/>
          <w:color w:val="FF0000"/>
          <w:sz w:val="28"/>
          <w:szCs w:val="28"/>
        </w:rPr>
      </w:pPr>
      <w:r w:rsidRPr="00BA3DCF">
        <w:rPr>
          <w:i/>
          <w:color w:val="FF0000"/>
        </w:rPr>
        <w:t>Ars</w:t>
      </w:r>
    </w:p>
    <w:p w:rsidR="006E4998" w:rsidRPr="00AC5F63" w:rsidRDefault="006E4998" w:rsidP="00AC5F63">
      <w:pPr>
        <w:numPr>
          <w:ilvl w:val="1"/>
          <w:numId w:val="1"/>
        </w:numPr>
        <w:rPr>
          <w:b/>
          <w:sz w:val="28"/>
          <w:szCs w:val="28"/>
        </w:rPr>
      </w:pPr>
      <w:r>
        <w:t>Art</w:t>
      </w:r>
    </w:p>
    <w:p w:rsidR="006E4998" w:rsidRPr="00195AB6" w:rsidRDefault="006E4998" w:rsidP="00AC5F63">
      <w:pPr>
        <w:numPr>
          <w:ilvl w:val="1"/>
          <w:numId w:val="1"/>
        </w:numPr>
        <w:rPr>
          <w:b/>
          <w:i/>
          <w:color w:val="FF0000"/>
          <w:sz w:val="28"/>
          <w:szCs w:val="28"/>
        </w:rPr>
      </w:pPr>
      <w:r w:rsidRPr="00195AB6">
        <w:rPr>
          <w:i/>
          <w:color w:val="FF0000"/>
        </w:rPr>
        <w:t>Artis</w:t>
      </w:r>
    </w:p>
    <w:p w:rsidR="006E4998" w:rsidRPr="00AC5F63" w:rsidRDefault="006E4998" w:rsidP="00AC5F63">
      <w:pPr>
        <w:ind w:left="360"/>
        <w:rPr>
          <w:b/>
          <w:sz w:val="28"/>
          <w:szCs w:val="28"/>
        </w:rPr>
      </w:pPr>
    </w:p>
    <w:p w:rsidR="006E4998" w:rsidRPr="00AC5F63" w:rsidRDefault="006E4998" w:rsidP="00AC5F63">
      <w:pPr>
        <w:numPr>
          <w:ilvl w:val="0"/>
          <w:numId w:val="1"/>
        </w:numPr>
        <w:rPr>
          <w:b/>
          <w:sz w:val="28"/>
          <w:szCs w:val="28"/>
        </w:rPr>
      </w:pPr>
      <w:r>
        <w:t xml:space="preserve">Počátek nonartificiální, neboli populární hudby se datuje </w:t>
      </w:r>
      <w:proofErr w:type="gramStart"/>
      <w:r>
        <w:t>do</w:t>
      </w:r>
      <w:proofErr w:type="gramEnd"/>
      <w:r>
        <w:t>:</w:t>
      </w:r>
    </w:p>
    <w:p w:rsidR="006E4998" w:rsidRPr="00546713" w:rsidRDefault="006E4998" w:rsidP="00AC5F63">
      <w:pPr>
        <w:numPr>
          <w:ilvl w:val="1"/>
          <w:numId w:val="1"/>
        </w:numPr>
        <w:rPr>
          <w:b/>
          <w:sz w:val="28"/>
          <w:szCs w:val="28"/>
        </w:rPr>
      </w:pPr>
      <w:r>
        <w:t>17. a18. století, tedy doby baroka.</w:t>
      </w:r>
    </w:p>
    <w:p w:rsidR="006E4998" w:rsidRPr="00BA3DCF" w:rsidRDefault="006E4998" w:rsidP="00AC5F63">
      <w:pPr>
        <w:numPr>
          <w:ilvl w:val="1"/>
          <w:numId w:val="1"/>
        </w:numPr>
        <w:rPr>
          <w:b/>
          <w:i/>
          <w:color w:val="FF0000"/>
          <w:sz w:val="28"/>
          <w:szCs w:val="28"/>
        </w:rPr>
      </w:pPr>
      <w:r w:rsidRPr="00BA3DCF">
        <w:rPr>
          <w:i/>
          <w:color w:val="FF0000"/>
        </w:rPr>
        <w:t>Počátku 19. století, doby národního obrození.</w:t>
      </w:r>
    </w:p>
    <w:p w:rsidR="006E4998" w:rsidRPr="005C050D" w:rsidRDefault="006E4998" w:rsidP="00AC5F63">
      <w:pPr>
        <w:numPr>
          <w:ilvl w:val="1"/>
          <w:numId w:val="1"/>
        </w:numPr>
        <w:rPr>
          <w:b/>
          <w:sz w:val="28"/>
          <w:szCs w:val="28"/>
        </w:rPr>
      </w:pPr>
      <w:r>
        <w:t>20. století, doby rozvoje techniky.</w:t>
      </w:r>
    </w:p>
    <w:p w:rsidR="006E4998" w:rsidRPr="005C050D" w:rsidRDefault="006E4998" w:rsidP="005C050D">
      <w:pPr>
        <w:ind w:left="360"/>
        <w:rPr>
          <w:b/>
          <w:sz w:val="28"/>
          <w:szCs w:val="28"/>
        </w:rPr>
      </w:pPr>
    </w:p>
    <w:p w:rsidR="006E4998" w:rsidRPr="00784B7A" w:rsidRDefault="00BB48E1" w:rsidP="005C050D">
      <w:pPr>
        <w:numPr>
          <w:ilvl w:val="0"/>
          <w:numId w:val="1"/>
        </w:numPr>
        <w:rPr>
          <w:b/>
          <w:sz w:val="28"/>
          <w:szCs w:val="28"/>
        </w:rPr>
      </w:pPr>
      <w:r>
        <w:t>Polka je</w:t>
      </w:r>
      <w:r w:rsidR="006E4998">
        <w:t>:</w:t>
      </w:r>
    </w:p>
    <w:p w:rsidR="006E4998" w:rsidRPr="00BA3DCF" w:rsidRDefault="006E4998" w:rsidP="00784B7A">
      <w:pPr>
        <w:numPr>
          <w:ilvl w:val="1"/>
          <w:numId w:val="1"/>
        </w:numPr>
        <w:rPr>
          <w:b/>
          <w:i/>
          <w:color w:val="FF0000"/>
          <w:sz w:val="28"/>
          <w:szCs w:val="28"/>
        </w:rPr>
      </w:pPr>
      <w:r w:rsidRPr="00BA3DCF">
        <w:rPr>
          <w:i/>
          <w:color w:val="FF0000"/>
        </w:rPr>
        <w:t>Český tanec, který zdomácněl na celém světě.</w:t>
      </w:r>
    </w:p>
    <w:p w:rsidR="006E4998" w:rsidRPr="00D42F28" w:rsidRDefault="006E4998" w:rsidP="00784B7A">
      <w:pPr>
        <w:numPr>
          <w:ilvl w:val="1"/>
          <w:numId w:val="1"/>
        </w:numPr>
        <w:rPr>
          <w:b/>
          <w:sz w:val="28"/>
          <w:szCs w:val="28"/>
        </w:rPr>
      </w:pPr>
      <w:r>
        <w:t>Společenská píseň zpívající se na zábavách.</w:t>
      </w:r>
    </w:p>
    <w:p w:rsidR="006E4998" w:rsidRPr="006711AD" w:rsidRDefault="006E4998" w:rsidP="00784B7A">
      <w:pPr>
        <w:numPr>
          <w:ilvl w:val="1"/>
          <w:numId w:val="1"/>
        </w:numPr>
        <w:rPr>
          <w:b/>
          <w:sz w:val="28"/>
          <w:szCs w:val="28"/>
        </w:rPr>
      </w:pPr>
      <w:r>
        <w:t>Česká lidová píseň.</w:t>
      </w:r>
    </w:p>
    <w:p w:rsidR="006E4998" w:rsidRPr="006711AD" w:rsidRDefault="006E4998" w:rsidP="006711AD">
      <w:pPr>
        <w:ind w:left="360"/>
        <w:rPr>
          <w:b/>
          <w:sz w:val="28"/>
          <w:szCs w:val="28"/>
        </w:rPr>
      </w:pPr>
    </w:p>
    <w:p w:rsidR="006E4998" w:rsidRPr="006711AD" w:rsidRDefault="006E4998" w:rsidP="006711AD">
      <w:pPr>
        <w:numPr>
          <w:ilvl w:val="0"/>
          <w:numId w:val="1"/>
        </w:numPr>
        <w:rPr>
          <w:b/>
          <w:sz w:val="28"/>
          <w:szCs w:val="28"/>
        </w:rPr>
      </w:pPr>
      <w:r>
        <w:t>Nejvýraznější osobností dechovky v 2. pol. 19. století byl:</w:t>
      </w:r>
    </w:p>
    <w:p w:rsidR="006E4998" w:rsidRPr="006711AD" w:rsidRDefault="006E4998" w:rsidP="006711AD">
      <w:pPr>
        <w:numPr>
          <w:ilvl w:val="1"/>
          <w:numId w:val="1"/>
        </w:numPr>
        <w:rPr>
          <w:b/>
          <w:sz w:val="28"/>
          <w:szCs w:val="28"/>
        </w:rPr>
      </w:pPr>
      <w:r>
        <w:t>František Moch</w:t>
      </w:r>
    </w:p>
    <w:p w:rsidR="006E4998" w:rsidRPr="00BA3DCF" w:rsidRDefault="006E4998" w:rsidP="006711AD">
      <w:pPr>
        <w:numPr>
          <w:ilvl w:val="1"/>
          <w:numId w:val="1"/>
        </w:numPr>
        <w:rPr>
          <w:b/>
          <w:i/>
          <w:color w:val="FF0000"/>
          <w:sz w:val="28"/>
          <w:szCs w:val="28"/>
        </w:rPr>
      </w:pPr>
      <w:r w:rsidRPr="00BA3DCF">
        <w:rPr>
          <w:i/>
          <w:color w:val="FF0000"/>
        </w:rPr>
        <w:t>František Kmoch</w:t>
      </w:r>
    </w:p>
    <w:p w:rsidR="006E4998" w:rsidRPr="003C4733" w:rsidRDefault="006E4998" w:rsidP="006711AD">
      <w:pPr>
        <w:numPr>
          <w:ilvl w:val="1"/>
          <w:numId w:val="1"/>
        </w:numPr>
        <w:rPr>
          <w:b/>
          <w:sz w:val="28"/>
          <w:szCs w:val="28"/>
        </w:rPr>
      </w:pPr>
      <w:r>
        <w:t>Jan Kmoch</w:t>
      </w:r>
    </w:p>
    <w:p w:rsidR="006E4998" w:rsidRPr="003C4733" w:rsidRDefault="006E4998" w:rsidP="003C4733">
      <w:pPr>
        <w:ind w:left="360"/>
        <w:rPr>
          <w:b/>
          <w:sz w:val="28"/>
          <w:szCs w:val="28"/>
        </w:rPr>
      </w:pPr>
    </w:p>
    <w:p w:rsidR="006E4998" w:rsidRPr="003C4733" w:rsidRDefault="006E4998" w:rsidP="003C4733">
      <w:pPr>
        <w:numPr>
          <w:ilvl w:val="0"/>
          <w:numId w:val="1"/>
        </w:numPr>
        <w:rPr>
          <w:b/>
          <w:sz w:val="28"/>
          <w:szCs w:val="28"/>
        </w:rPr>
      </w:pPr>
      <w:r>
        <w:t xml:space="preserve">Na přelomu </w:t>
      </w:r>
      <w:smartTag w:uri="urn:schemas-microsoft-com:office:smarttags" w:element="metricconverter">
        <w:smartTagPr>
          <w:attr w:name="ProductID" w:val="19. a"/>
        </w:smartTagPr>
        <w:r>
          <w:t>19. a</w:t>
        </w:r>
      </w:smartTag>
      <w:r>
        <w:t xml:space="preserve"> 20. stol. lidé navštěvovali tzv. šantány. Co to znamená?</w:t>
      </w:r>
    </w:p>
    <w:p w:rsidR="006E4998" w:rsidRPr="003C4733" w:rsidRDefault="006E4998" w:rsidP="003C4733">
      <w:pPr>
        <w:numPr>
          <w:ilvl w:val="1"/>
          <w:numId w:val="1"/>
        </w:numPr>
        <w:rPr>
          <w:b/>
          <w:sz w:val="28"/>
          <w:szCs w:val="28"/>
        </w:rPr>
      </w:pPr>
      <w:r>
        <w:t>Kino s kavárnou</w:t>
      </w:r>
    </w:p>
    <w:p w:rsidR="006E4998" w:rsidRDefault="006E4998" w:rsidP="003C4733">
      <w:pPr>
        <w:numPr>
          <w:ilvl w:val="1"/>
          <w:numId w:val="1"/>
        </w:numPr>
      </w:pPr>
      <w:r w:rsidRPr="003C4733">
        <w:t>Restaurace s</w:t>
      </w:r>
      <w:r>
        <w:t> kapelou</w:t>
      </w:r>
    </w:p>
    <w:p w:rsidR="006E4998" w:rsidRPr="00BA3DCF" w:rsidRDefault="006E4998" w:rsidP="003C4733">
      <w:pPr>
        <w:numPr>
          <w:ilvl w:val="1"/>
          <w:numId w:val="1"/>
        </w:numPr>
        <w:rPr>
          <w:i/>
          <w:color w:val="FF0000"/>
        </w:rPr>
      </w:pPr>
      <w:r w:rsidRPr="00BA3DCF">
        <w:rPr>
          <w:i/>
          <w:color w:val="FF0000"/>
        </w:rPr>
        <w:t>Kavárna se zpěvem</w:t>
      </w:r>
    </w:p>
    <w:p w:rsidR="006E4998" w:rsidRDefault="006E4998" w:rsidP="00074ED9">
      <w:pPr>
        <w:ind w:left="360"/>
      </w:pPr>
    </w:p>
    <w:p w:rsidR="006E4998" w:rsidRDefault="006E4998" w:rsidP="00074ED9">
      <w:pPr>
        <w:numPr>
          <w:ilvl w:val="0"/>
          <w:numId w:val="1"/>
        </w:numPr>
      </w:pPr>
      <w:r>
        <w:t>Písně s vtipným a kritickým obsahem se nazývají:</w:t>
      </w:r>
    </w:p>
    <w:p w:rsidR="006E4998" w:rsidRPr="00BA3DCF" w:rsidRDefault="006E4998" w:rsidP="00741944">
      <w:pPr>
        <w:numPr>
          <w:ilvl w:val="1"/>
          <w:numId w:val="1"/>
        </w:numPr>
        <w:rPr>
          <w:i/>
          <w:color w:val="FF0000"/>
        </w:rPr>
      </w:pPr>
      <w:r w:rsidRPr="00BA3DCF">
        <w:rPr>
          <w:i/>
          <w:color w:val="FF0000"/>
        </w:rPr>
        <w:t>Kuplety</w:t>
      </w:r>
    </w:p>
    <w:p w:rsidR="006E4998" w:rsidRDefault="006E4998" w:rsidP="00741944">
      <w:pPr>
        <w:numPr>
          <w:ilvl w:val="1"/>
          <w:numId w:val="1"/>
        </w:numPr>
      </w:pPr>
      <w:r>
        <w:t>Dělnické písně</w:t>
      </w:r>
    </w:p>
    <w:p w:rsidR="006E4998" w:rsidRDefault="006E4998" w:rsidP="00741944">
      <w:pPr>
        <w:numPr>
          <w:ilvl w:val="1"/>
          <w:numId w:val="1"/>
        </w:numPr>
      </w:pPr>
      <w:r>
        <w:t>Kabarety</w:t>
      </w:r>
    </w:p>
    <w:p w:rsidR="006E4998" w:rsidRDefault="006E4998" w:rsidP="0027504C">
      <w:pPr>
        <w:ind w:left="360"/>
      </w:pPr>
    </w:p>
    <w:p w:rsidR="006E4998" w:rsidRDefault="006E4998" w:rsidP="0027504C">
      <w:pPr>
        <w:numPr>
          <w:ilvl w:val="0"/>
          <w:numId w:val="1"/>
        </w:numPr>
      </w:pPr>
      <w:r>
        <w:t>Co to je kabaret?</w:t>
      </w:r>
    </w:p>
    <w:p w:rsidR="006E4998" w:rsidRDefault="006E4998" w:rsidP="00E94BCA">
      <w:pPr>
        <w:numPr>
          <w:ilvl w:val="1"/>
          <w:numId w:val="1"/>
        </w:numPr>
      </w:pPr>
      <w:r>
        <w:t>Zábavný podnik s hernou</w:t>
      </w:r>
    </w:p>
    <w:p w:rsidR="006E4998" w:rsidRPr="00BA3DCF" w:rsidRDefault="006E4998" w:rsidP="00E94BCA">
      <w:pPr>
        <w:numPr>
          <w:ilvl w:val="1"/>
          <w:numId w:val="1"/>
        </w:numPr>
        <w:rPr>
          <w:i/>
          <w:color w:val="FF0000"/>
        </w:rPr>
      </w:pPr>
      <w:r w:rsidRPr="00BA3DCF">
        <w:rPr>
          <w:i/>
          <w:color w:val="FF0000"/>
        </w:rPr>
        <w:t>Zábavný podnik s programem (divadelní výstupy, tanec…)</w:t>
      </w:r>
    </w:p>
    <w:p w:rsidR="006E4998" w:rsidRDefault="006E4998" w:rsidP="00E94BCA">
      <w:pPr>
        <w:numPr>
          <w:ilvl w:val="1"/>
          <w:numId w:val="1"/>
        </w:numPr>
      </w:pPr>
      <w:r>
        <w:t>Divadelní představení</w:t>
      </w:r>
    </w:p>
    <w:p w:rsidR="006E4998" w:rsidRDefault="006E4998" w:rsidP="006600D1">
      <w:pPr>
        <w:pStyle w:val="Default"/>
        <w:rPr>
          <w:b/>
          <w:bCs/>
        </w:rPr>
      </w:pPr>
      <w:r>
        <w:br w:type="page"/>
      </w:r>
      <w:bookmarkStart w:id="0" w:name="_GoBack"/>
      <w:bookmarkEnd w:id="0"/>
      <w:r w:rsidRPr="006600D1">
        <w:lastRenderedPageBreak/>
        <w:t xml:space="preserve"> </w:t>
      </w:r>
      <w:r w:rsidRPr="006600D1">
        <w:rPr>
          <w:b/>
          <w:bCs/>
        </w:rPr>
        <w:t>Metodické zhodnocení</w:t>
      </w:r>
      <w:r>
        <w:rPr>
          <w:b/>
          <w:bCs/>
        </w:rPr>
        <w:t>, návod</w:t>
      </w:r>
      <w:r w:rsidRPr="006600D1">
        <w:rPr>
          <w:b/>
          <w:bCs/>
        </w:rPr>
        <w:t xml:space="preserve">: </w:t>
      </w:r>
    </w:p>
    <w:p w:rsidR="006E4998" w:rsidRDefault="006E4998" w:rsidP="006600D1">
      <w:pPr>
        <w:pStyle w:val="Default"/>
      </w:pPr>
      <w:r>
        <w:t>Stručné metodické zhodnocení, pravidla práce s materiálem.</w:t>
      </w:r>
    </w:p>
    <w:p w:rsidR="006E4998" w:rsidRDefault="006E4998" w:rsidP="006600D1">
      <w:pPr>
        <w:pStyle w:val="Default"/>
      </w:pPr>
      <w:r>
        <w:t xml:space="preserve"> </w:t>
      </w:r>
    </w:p>
    <w:p w:rsidR="006E4998" w:rsidRDefault="006E4998" w:rsidP="006600D1">
      <w:pPr>
        <w:pStyle w:val="Default"/>
      </w:pPr>
      <w:r>
        <w:t xml:space="preserve">Požadavky: </w:t>
      </w:r>
      <w:r w:rsidR="00BB48E1">
        <w:t>Kopie pro každého žáka</w:t>
      </w:r>
    </w:p>
    <w:p w:rsidR="006E4998" w:rsidRPr="006600D1" w:rsidRDefault="006E4998" w:rsidP="006600D1">
      <w:pPr>
        <w:pStyle w:val="Default"/>
      </w:pPr>
    </w:p>
    <w:p w:rsidR="006E4998" w:rsidRPr="00B32120" w:rsidRDefault="00BB48E1" w:rsidP="006600D1">
      <w:pPr>
        <w:pStyle w:val="Default"/>
        <w:rPr>
          <w:bCs/>
        </w:rPr>
      </w:pPr>
      <w:r>
        <w:rPr>
          <w:bCs/>
        </w:rPr>
        <w:t>Žáci určí spr</w:t>
      </w:r>
      <w:r w:rsidR="005E7884">
        <w:rPr>
          <w:bCs/>
        </w:rPr>
        <w:t xml:space="preserve">ávnou odpověď. Lze použít jako </w:t>
      </w:r>
      <w:r>
        <w:rPr>
          <w:bCs/>
        </w:rPr>
        <w:t>test nebo jako vyhledávání informací z učebnice při výkladu.</w:t>
      </w:r>
    </w:p>
    <w:p w:rsidR="006E4998" w:rsidRPr="00B32120" w:rsidRDefault="006E4998" w:rsidP="006600D1">
      <w:pPr>
        <w:pStyle w:val="Default"/>
        <w:rPr>
          <w:bCs/>
        </w:rPr>
      </w:pPr>
      <w:r w:rsidRPr="00B32120">
        <w:rPr>
          <w:bCs/>
        </w:rPr>
        <w:t xml:space="preserve">Práce se vydařila podle představ, studenti </w:t>
      </w:r>
      <w:r w:rsidR="00BB48E1" w:rsidRPr="00B32120">
        <w:rPr>
          <w:bCs/>
        </w:rPr>
        <w:t>pracovali</w:t>
      </w:r>
      <w:r w:rsidR="00BB48E1">
        <w:rPr>
          <w:bCs/>
        </w:rPr>
        <w:t xml:space="preserve">, </w:t>
      </w:r>
      <w:r w:rsidR="00BB48E1" w:rsidRPr="00B32120">
        <w:rPr>
          <w:bCs/>
        </w:rPr>
        <w:t>jak</w:t>
      </w:r>
      <w:r w:rsidRPr="00B32120">
        <w:rPr>
          <w:bCs/>
        </w:rPr>
        <w:t xml:space="preserve"> měli. Časová dotace je cca </w:t>
      </w:r>
      <w:r w:rsidR="00BB48E1">
        <w:rPr>
          <w:bCs/>
        </w:rPr>
        <w:t>10 – 15 minut</w:t>
      </w:r>
      <w:r w:rsidRPr="00B32120">
        <w:rPr>
          <w:bCs/>
        </w:rPr>
        <w:t>.</w:t>
      </w:r>
    </w:p>
    <w:p w:rsidR="006E4998" w:rsidRPr="00B32120" w:rsidRDefault="006E4998" w:rsidP="006600D1">
      <w:pPr>
        <w:pStyle w:val="Default"/>
        <w:rPr>
          <w:bCs/>
        </w:rPr>
      </w:pPr>
    </w:p>
    <w:p w:rsidR="006E4998" w:rsidRPr="00B32120" w:rsidRDefault="006E4998" w:rsidP="006600D1">
      <w:pPr>
        <w:pStyle w:val="Default"/>
        <w:rPr>
          <w:noProof/>
        </w:rPr>
      </w:pPr>
      <w:r w:rsidRPr="00B32120">
        <w:rPr>
          <w:bCs/>
        </w:rPr>
        <w:t>Pra</w:t>
      </w:r>
      <w:r w:rsidR="00407E1B">
        <w:rPr>
          <w:bCs/>
        </w:rPr>
        <w:t xml:space="preserve">covní list byl odpilotován v IX. ročníku </w:t>
      </w:r>
      <w:r w:rsidRPr="00B32120">
        <w:rPr>
          <w:bCs/>
        </w:rPr>
        <w:t xml:space="preserve">a to dne </w:t>
      </w:r>
      <w:r w:rsidR="00407E1B">
        <w:rPr>
          <w:bCs/>
        </w:rPr>
        <w:t>19. 9. 2012</w:t>
      </w:r>
      <w:r>
        <w:rPr>
          <w:noProof/>
        </w:rPr>
        <w:t xml:space="preserve"> dle metodického návodu, žáci pracovali se zájmem.</w:t>
      </w:r>
    </w:p>
    <w:p w:rsidR="006E4998" w:rsidRDefault="006E4998" w:rsidP="006600D1">
      <w:pPr>
        <w:pStyle w:val="Default"/>
        <w:rPr>
          <w:noProof/>
        </w:rPr>
      </w:pPr>
    </w:p>
    <w:p w:rsidR="006E4998" w:rsidRDefault="006E4998" w:rsidP="006600D1">
      <w:pPr>
        <w:pStyle w:val="Default"/>
        <w:rPr>
          <w:b/>
          <w:noProof/>
        </w:rPr>
      </w:pPr>
      <w:r w:rsidRPr="00B32120">
        <w:rPr>
          <w:b/>
          <w:noProof/>
        </w:rPr>
        <w:t>Použité zdroje:</w:t>
      </w:r>
    </w:p>
    <w:p w:rsidR="00A55C70" w:rsidRDefault="00A55C70" w:rsidP="006600D1">
      <w:pPr>
        <w:pStyle w:val="Default"/>
        <w:rPr>
          <w:b/>
          <w:noProof/>
        </w:rPr>
      </w:pPr>
    </w:p>
    <w:p w:rsidR="00A55C70" w:rsidRDefault="00A55C70" w:rsidP="006600D1">
      <w:pPr>
        <w:pStyle w:val="Default"/>
        <w:rPr>
          <w:rFonts w:cs="Arial"/>
          <w:noProof/>
        </w:rPr>
      </w:pPr>
      <w:r>
        <w:rPr>
          <w:rFonts w:cs="Arial"/>
          <w:noProof/>
        </w:rPr>
        <w:t>Veškeré použité objekty jsou součástí Galerie ClipArt, programu MS Word, na který škola vlastní licenci.</w:t>
      </w:r>
    </w:p>
    <w:p w:rsidR="00A55C70" w:rsidRPr="00B32120" w:rsidRDefault="00A55C70" w:rsidP="006600D1">
      <w:pPr>
        <w:pStyle w:val="Default"/>
        <w:rPr>
          <w:b/>
          <w:noProof/>
        </w:rPr>
      </w:pPr>
    </w:p>
    <w:p w:rsidR="003A3FA7" w:rsidRDefault="003A3FA7" w:rsidP="003A3FA7">
      <w:pPr>
        <w:pStyle w:val="Default"/>
        <w:rPr>
          <w:bCs/>
        </w:rPr>
      </w:pPr>
      <w:r>
        <w:t xml:space="preserve">CHARALAMBIDIS, Alexandros. </w:t>
      </w:r>
      <w:r>
        <w:rPr>
          <w:i/>
          <w:iCs/>
        </w:rPr>
        <w:t>Hudební výchova pro 9. ročník základní školy</w:t>
      </w:r>
      <w:r>
        <w:t>. 2. vyd. Praha: SPN - pedagogické nakladatelství, 2005, 150 s. ISBN 80-7235-310-1.</w:t>
      </w:r>
    </w:p>
    <w:p w:rsidR="00E94BCA" w:rsidRDefault="00E94BCA" w:rsidP="009D1218"/>
    <w:sectPr w:rsidR="00E94BCA" w:rsidSect="006E4998">
      <w:headerReference w:type="default" r:id="rId11"/>
      <w:headerReference w:type="first" r:id="rId12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358C" w:rsidRDefault="00D4358C">
      <w:r>
        <w:separator/>
      </w:r>
    </w:p>
  </w:endnote>
  <w:endnote w:type="continuationSeparator" w:id="0">
    <w:p w:rsidR="00D4358C" w:rsidRDefault="00D43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358C" w:rsidRDefault="00D4358C">
      <w:r>
        <w:separator/>
      </w:r>
    </w:p>
  </w:footnote>
  <w:footnote w:type="continuationSeparator" w:id="0">
    <w:p w:rsidR="00D4358C" w:rsidRDefault="00D435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6B7" w:rsidRDefault="005966B7" w:rsidP="006E4998">
    <w:pPr>
      <w:pStyle w:val="Zhlav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998" w:rsidRDefault="006E4998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62230</wp:posOffset>
          </wp:positionH>
          <wp:positionV relativeFrom="margin">
            <wp:posOffset>-775970</wp:posOffset>
          </wp:positionV>
          <wp:extent cx="5762625" cy="1257300"/>
          <wp:effectExtent l="19050" t="0" r="9525" b="0"/>
          <wp:wrapSquare wrapText="bothSides"/>
          <wp:docPr id="1" name="Obrázek 2" descr="OPVK_hor_zakladni_logolink_RGB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PVK_hor_zakladni_logolink_RGB_cz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0C1410"/>
    <w:multiLevelType w:val="multilevel"/>
    <w:tmpl w:val="0405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D01ACD"/>
    <w:rsid w:val="00074ED9"/>
    <w:rsid w:val="000C3CE1"/>
    <w:rsid w:val="000D5C51"/>
    <w:rsid w:val="000F08A0"/>
    <w:rsid w:val="001016E8"/>
    <w:rsid w:val="001402CE"/>
    <w:rsid w:val="002731F0"/>
    <w:rsid w:val="0027504C"/>
    <w:rsid w:val="002C11C8"/>
    <w:rsid w:val="003008DC"/>
    <w:rsid w:val="003032F6"/>
    <w:rsid w:val="00382E4F"/>
    <w:rsid w:val="003A3FA7"/>
    <w:rsid w:val="003C29F3"/>
    <w:rsid w:val="003C4733"/>
    <w:rsid w:val="00407E1B"/>
    <w:rsid w:val="005301C8"/>
    <w:rsid w:val="00546713"/>
    <w:rsid w:val="005966B7"/>
    <w:rsid w:val="005C050D"/>
    <w:rsid w:val="005E7884"/>
    <w:rsid w:val="006642FB"/>
    <w:rsid w:val="006711AD"/>
    <w:rsid w:val="006E3051"/>
    <w:rsid w:val="006E4998"/>
    <w:rsid w:val="007334E6"/>
    <w:rsid w:val="00741944"/>
    <w:rsid w:val="0075624B"/>
    <w:rsid w:val="00784B7A"/>
    <w:rsid w:val="00812723"/>
    <w:rsid w:val="008C22C3"/>
    <w:rsid w:val="00965559"/>
    <w:rsid w:val="009A1985"/>
    <w:rsid w:val="009D1218"/>
    <w:rsid w:val="00A23845"/>
    <w:rsid w:val="00A55C70"/>
    <w:rsid w:val="00A67C5D"/>
    <w:rsid w:val="00AC0B30"/>
    <w:rsid w:val="00AC5F63"/>
    <w:rsid w:val="00AD58B4"/>
    <w:rsid w:val="00B01E51"/>
    <w:rsid w:val="00B9076B"/>
    <w:rsid w:val="00BA5680"/>
    <w:rsid w:val="00BB48E1"/>
    <w:rsid w:val="00C90EE4"/>
    <w:rsid w:val="00D01ACD"/>
    <w:rsid w:val="00D42F28"/>
    <w:rsid w:val="00D4358C"/>
    <w:rsid w:val="00D86BAB"/>
    <w:rsid w:val="00E23E2C"/>
    <w:rsid w:val="00E40A8A"/>
    <w:rsid w:val="00E94BCA"/>
    <w:rsid w:val="00E9627B"/>
    <w:rsid w:val="00EE14B0"/>
    <w:rsid w:val="00FA7649"/>
    <w:rsid w:val="00FF3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6642FB"/>
    <w:rPr>
      <w:sz w:val="24"/>
      <w:szCs w:val="24"/>
    </w:rPr>
  </w:style>
  <w:style w:type="paragraph" w:styleId="Nadpis1">
    <w:name w:val="heading 1"/>
    <w:basedOn w:val="Normln"/>
    <w:next w:val="Normln"/>
    <w:qFormat/>
    <w:rsid w:val="002C11C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E4998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2C11C8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2C11C8"/>
    <w:pPr>
      <w:tabs>
        <w:tab w:val="center" w:pos="4536"/>
        <w:tab w:val="right" w:pos="9072"/>
      </w:tabs>
    </w:pPr>
  </w:style>
  <w:style w:type="character" w:customStyle="1" w:styleId="Nadpis2Char">
    <w:name w:val="Nadpis 2 Char"/>
    <w:basedOn w:val="Standardnpsmoodstavce"/>
    <w:link w:val="Nadpis2"/>
    <w:uiPriority w:val="9"/>
    <w:rsid w:val="006E49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6E4998"/>
    <w:pPr>
      <w:autoSpaceDE w:val="0"/>
      <w:autoSpaceDN w:val="0"/>
      <w:adjustRightInd w:val="0"/>
    </w:pPr>
    <w:rPr>
      <w:rFonts w:ascii="Garamond" w:eastAsiaTheme="minorEastAsia" w:hAnsi="Garamond" w:cs="Garamond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rsid w:val="006E499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E499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E499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1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AB4226BDFCA472D990D722C7411E5D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F4FF22B-CDC8-4E2B-A030-4790B3B54121}"/>
      </w:docPartPr>
      <w:docPartBody>
        <w:p w:rsidR="00E751A1" w:rsidRDefault="00F52224" w:rsidP="00F52224">
          <w:pPr>
            <w:pStyle w:val="CAB4226BDFCA472D990D722C7411E5DD"/>
          </w:pPr>
          <w:r w:rsidRPr="005716BF">
            <w:rPr>
              <w:rStyle w:val="Zstupntext"/>
            </w:rPr>
            <w:t>Klepněte sem a zadejte text.</w:t>
          </w:r>
        </w:p>
      </w:docPartBody>
    </w:docPart>
    <w:docPart>
      <w:docPartPr>
        <w:name w:val="9AD548E5B304442A9A17B065DDDA497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9AA5DC4-BD5C-4FFC-B70C-27F01C2DBAC3}"/>
      </w:docPartPr>
      <w:docPartBody>
        <w:p w:rsidR="00E751A1" w:rsidRDefault="00F52224" w:rsidP="00F52224">
          <w:pPr>
            <w:pStyle w:val="9AD548E5B304442A9A17B065DDDA4973"/>
          </w:pPr>
          <w:r w:rsidRPr="00F12331">
            <w:rPr>
              <w:rStyle w:val="Zstupntext"/>
            </w:rPr>
            <w:t>[Autor]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52224"/>
    <w:rsid w:val="000B29BE"/>
    <w:rsid w:val="0017662F"/>
    <w:rsid w:val="009D7DA6"/>
    <w:rsid w:val="00B3032C"/>
    <w:rsid w:val="00C55B25"/>
    <w:rsid w:val="00E751A1"/>
    <w:rsid w:val="00F52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51A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52224"/>
    <w:rPr>
      <w:color w:val="808080"/>
    </w:rPr>
  </w:style>
  <w:style w:type="paragraph" w:customStyle="1" w:styleId="CAB4226BDFCA472D990D722C7411E5DD">
    <w:name w:val="CAB4226BDFCA472D990D722C7411E5DD"/>
    <w:rsid w:val="00F52224"/>
  </w:style>
  <w:style w:type="paragraph" w:customStyle="1" w:styleId="9AD548E5B304442A9A17B065DDDA4973">
    <w:name w:val="9AD548E5B304442A9A17B065DDDA4973"/>
    <w:rsid w:val="00F5222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604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Jiřina Poláková</dc:creator>
  <cp:lastModifiedBy>Jiřina</cp:lastModifiedBy>
  <cp:revision>12</cp:revision>
  <dcterms:created xsi:type="dcterms:W3CDTF">2013-01-09T19:36:00Z</dcterms:created>
  <dcterms:modified xsi:type="dcterms:W3CDTF">2013-06-16T08:18:00Z</dcterms:modified>
</cp:coreProperties>
</file>